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jc w:val="center"/>
        <w:tblInd w:w="-792" w:type="dxa"/>
        <w:tblLayout w:type="fixed"/>
        <w:tblLook w:val="0000"/>
      </w:tblPr>
      <w:tblGrid>
        <w:gridCol w:w="5626"/>
        <w:gridCol w:w="4394"/>
      </w:tblGrid>
      <w:tr w:rsidR="00CE313C" w:rsidRPr="00C61BDB" w:rsidTr="00CC7F36">
        <w:trPr>
          <w:cantSplit/>
          <w:trHeight w:val="5103"/>
          <w:jc w:val="center"/>
        </w:trPr>
        <w:tc>
          <w:tcPr>
            <w:tcW w:w="5626" w:type="dxa"/>
          </w:tcPr>
          <w:p w:rsidR="00CE313C" w:rsidRDefault="00CE313C" w:rsidP="005D0253">
            <w:pPr>
              <w:pStyle w:val="3"/>
              <w:rPr>
                <w:color w:val="003366"/>
                <w:sz w:val="20"/>
              </w:rPr>
            </w:pPr>
          </w:p>
          <w:p w:rsidR="00CE313C" w:rsidRDefault="00CE313C" w:rsidP="005D0253">
            <w:pPr>
              <w:pStyle w:val="3"/>
              <w:rPr>
                <w:color w:val="003366"/>
                <w:sz w:val="20"/>
              </w:rPr>
            </w:pPr>
            <w:r>
              <w:rPr>
                <w:noProof/>
                <w:color w:val="003366"/>
                <w:sz w:val="20"/>
              </w:rPr>
              <w:drawing>
                <wp:inline distT="0" distB="0" distL="0" distR="0">
                  <wp:extent cx="1672590" cy="557530"/>
                  <wp:effectExtent l="19050" t="0" r="381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9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13C" w:rsidRDefault="00CE313C" w:rsidP="005D0253">
            <w:pPr>
              <w:pStyle w:val="3"/>
              <w:jc w:val="left"/>
              <w:rPr>
                <w:rFonts w:ascii="Times New Roman" w:hAnsi="Times New Roman"/>
                <w:color w:val="003366"/>
              </w:rPr>
            </w:pPr>
          </w:p>
          <w:p w:rsidR="00F6468B" w:rsidRPr="00E77F2C" w:rsidRDefault="00F6468B" w:rsidP="00F6468B">
            <w:pPr>
              <w:pStyle w:val="3"/>
              <w:rPr>
                <w:rFonts w:ascii="Times New Roman" w:hAnsi="Times New Roman"/>
                <w:color w:val="003366"/>
              </w:rPr>
            </w:pPr>
            <w:r w:rsidRPr="00E77F2C">
              <w:rPr>
                <w:rFonts w:ascii="Times New Roman" w:hAnsi="Times New Roman"/>
                <w:color w:val="003366"/>
              </w:rPr>
              <w:t>ΕΛΛΗΝΙΚΗ ΔΗΜΟΚΡΑΤΙΑ</w:t>
            </w:r>
          </w:p>
          <w:p w:rsidR="00F6468B" w:rsidRDefault="00F6468B" w:rsidP="00F6468B">
            <w:pPr>
              <w:pStyle w:val="a3"/>
              <w:rPr>
                <w:rFonts w:ascii="Times New Roman" w:hAnsi="Times New Roman"/>
                <w:b w:val="0"/>
                <w:color w:val="003366"/>
              </w:rPr>
            </w:pPr>
            <w:r>
              <w:rPr>
                <w:rFonts w:ascii="Times New Roman" w:hAnsi="Times New Roman"/>
                <w:b w:val="0"/>
                <w:color w:val="003366"/>
              </w:rPr>
              <w:t>ΥΠΟΥΡΓΕΙΟ</w:t>
            </w:r>
            <w:r w:rsidRPr="008624C3">
              <w:rPr>
                <w:rFonts w:ascii="Times New Roman" w:hAnsi="Times New Roman"/>
                <w:b w:val="0"/>
                <w:color w:val="00336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3366"/>
              </w:rPr>
              <w:t>ΠΑΙΔΕΙΑΣ</w:t>
            </w:r>
            <w:r>
              <w:rPr>
                <w:rFonts w:ascii="Times New Roman" w:hAnsi="Times New Roman"/>
                <w:b w:val="0"/>
                <w:color w:val="003366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003366"/>
              </w:rPr>
              <w:t>ΕΡ</w:t>
            </w:r>
            <w:r>
              <w:rPr>
                <w:rFonts w:ascii="Times New Roman" w:hAnsi="Times New Roman"/>
                <w:b w:val="0"/>
                <w:color w:val="003366"/>
                <w:lang w:val="en-US"/>
              </w:rPr>
              <w:t>E</w:t>
            </w:r>
            <w:r>
              <w:rPr>
                <w:rFonts w:ascii="Times New Roman" w:hAnsi="Times New Roman"/>
                <w:b w:val="0"/>
                <w:color w:val="003366"/>
              </w:rPr>
              <w:t xml:space="preserve">ΥΝΑΣ </w:t>
            </w:r>
            <w:r w:rsidRPr="00E77F2C">
              <w:rPr>
                <w:rFonts w:ascii="Times New Roman" w:hAnsi="Times New Roman"/>
                <w:b w:val="0"/>
                <w:color w:val="003366"/>
              </w:rPr>
              <w:t xml:space="preserve">&amp; </w:t>
            </w:r>
            <w:r>
              <w:rPr>
                <w:rFonts w:ascii="Times New Roman" w:hAnsi="Times New Roman"/>
                <w:b w:val="0"/>
                <w:color w:val="003366"/>
              </w:rPr>
              <w:t>ΘΡΗΣΚΕΥΜΑΤΩΝ</w:t>
            </w:r>
          </w:p>
          <w:p w:rsidR="00F6468B" w:rsidRPr="00E77F2C" w:rsidRDefault="00F6468B" w:rsidP="00F6468B">
            <w:pPr>
              <w:pStyle w:val="3"/>
              <w:ind w:right="-108"/>
              <w:rPr>
                <w:rFonts w:ascii="Times New Roman" w:hAnsi="Times New Roman"/>
                <w:b w:val="0"/>
                <w:color w:val="003366"/>
                <w:sz w:val="20"/>
              </w:rPr>
            </w:pPr>
            <w:r w:rsidRPr="00E77F2C">
              <w:rPr>
                <w:rFonts w:ascii="Times New Roman" w:hAnsi="Times New Roman"/>
                <w:b w:val="0"/>
                <w:color w:val="003366"/>
                <w:sz w:val="20"/>
              </w:rPr>
              <w:t>ΠΕΡΙΦΕΡΕΙΑΚΗ Δ/ΝΣΗ ΠΡΩΤ. &amp; ΔΕΥΤΕΡ. ΕΚΠ/ΣΗΣ</w:t>
            </w:r>
          </w:p>
          <w:p w:rsidR="00F6468B" w:rsidRPr="00E77F2C" w:rsidRDefault="00F6468B" w:rsidP="00F6468B">
            <w:pPr>
              <w:pStyle w:val="3"/>
              <w:ind w:right="-108"/>
              <w:rPr>
                <w:rFonts w:ascii="Times New Roman" w:hAnsi="Times New Roman"/>
                <w:b w:val="0"/>
                <w:color w:val="003366"/>
                <w:sz w:val="20"/>
              </w:rPr>
            </w:pPr>
            <w:r w:rsidRPr="00E77F2C">
              <w:rPr>
                <w:rFonts w:ascii="Times New Roman" w:hAnsi="Times New Roman"/>
                <w:b w:val="0"/>
                <w:color w:val="003366"/>
                <w:sz w:val="20"/>
              </w:rPr>
              <w:t>ΚΕΝΤΡΙΚΗΣ ΜΑΚΕΔΟΝΙΑΣ</w:t>
            </w:r>
          </w:p>
          <w:p w:rsidR="00F6468B" w:rsidRPr="00E77F2C" w:rsidRDefault="00F6468B" w:rsidP="00F6468B">
            <w:pPr>
              <w:pStyle w:val="3"/>
              <w:ind w:right="-108"/>
              <w:rPr>
                <w:b w:val="0"/>
                <w:color w:val="003366"/>
                <w:sz w:val="20"/>
              </w:rPr>
            </w:pPr>
            <w:r w:rsidRPr="00E77F2C">
              <w:rPr>
                <w:rFonts w:ascii="Times New Roman" w:hAnsi="Times New Roman"/>
                <w:b w:val="0"/>
                <w:color w:val="003366"/>
                <w:sz w:val="20"/>
              </w:rPr>
              <w:t>Δ/ΝΣΗ ΔΕΥΤΕΡΟΒΑΘΜΙΑΣ</w:t>
            </w:r>
            <w:r>
              <w:rPr>
                <w:rFonts w:ascii="Times New Roman" w:hAnsi="Times New Roman"/>
                <w:b w:val="0"/>
                <w:color w:val="003366"/>
                <w:sz w:val="20"/>
              </w:rPr>
              <w:t xml:space="preserve"> </w:t>
            </w:r>
            <w:r w:rsidRPr="00E77F2C">
              <w:rPr>
                <w:rFonts w:ascii="Times New Roman" w:hAnsi="Times New Roman"/>
                <w:b w:val="0"/>
                <w:color w:val="003366"/>
                <w:sz w:val="20"/>
              </w:rPr>
              <w:t>ΕΚΠ/ΣΗΣ ΔΥΤΙΚΗΣ ΘΕΣ/ΚΗΣ</w:t>
            </w:r>
          </w:p>
          <w:p w:rsidR="00F6468B" w:rsidRPr="00E77F2C" w:rsidRDefault="00F6468B" w:rsidP="00F6468B">
            <w:pPr>
              <w:jc w:val="center"/>
              <w:rPr>
                <w:b/>
                <w:color w:val="003366"/>
              </w:rPr>
            </w:pPr>
            <w:r w:rsidRPr="00E77F2C">
              <w:rPr>
                <w:b/>
                <w:color w:val="003366"/>
              </w:rPr>
              <w:t>ΠΕΙΡΑΜΑΤΙΚΟ ΓΥΜΝΑΣΙΟ</w:t>
            </w:r>
          </w:p>
          <w:p w:rsidR="00CE313C" w:rsidRPr="00F6468B" w:rsidRDefault="00F6468B" w:rsidP="00F6468B">
            <w:pPr>
              <w:jc w:val="center"/>
              <w:rPr>
                <w:b/>
                <w:color w:val="003366"/>
              </w:rPr>
            </w:pPr>
            <w:r w:rsidRPr="00F6468B">
              <w:rPr>
                <w:b/>
                <w:color w:val="003366"/>
              </w:rPr>
              <w:t>ΠΑΝΕΠΙΣΤΗΜΙΟΥ ΜΑΚΕΔΟΝΙΑΣ</w:t>
            </w:r>
          </w:p>
          <w:p w:rsidR="00CE313C" w:rsidRPr="00E77F2C" w:rsidRDefault="00CE313C" w:rsidP="005D0253">
            <w:pPr>
              <w:rPr>
                <w:color w:val="003366"/>
              </w:rPr>
            </w:pPr>
            <w:r w:rsidRPr="00E77F2C">
              <w:rPr>
                <w:color w:val="003366"/>
              </w:rPr>
              <w:t>Ταχ. Δ/νση     : Πρ. Στρ/δο Στρεμπενιώτη</w:t>
            </w:r>
          </w:p>
          <w:p w:rsidR="00CE313C" w:rsidRPr="00E77F2C" w:rsidRDefault="00CE313C" w:rsidP="005D0253">
            <w:pPr>
              <w:rPr>
                <w:color w:val="003366"/>
              </w:rPr>
            </w:pPr>
            <w:r w:rsidRPr="00E77F2C">
              <w:rPr>
                <w:color w:val="003366"/>
              </w:rPr>
              <w:t>Τ.Κ.                : 567 01 ΝΕΑΠΟΛΗ</w:t>
            </w:r>
          </w:p>
          <w:p w:rsidR="00CE313C" w:rsidRPr="008A7D64" w:rsidRDefault="00CE313C" w:rsidP="005D0253">
            <w:pPr>
              <w:rPr>
                <w:color w:val="003366"/>
              </w:rPr>
            </w:pPr>
            <w:r w:rsidRPr="00E77F2C">
              <w:rPr>
                <w:color w:val="003366"/>
              </w:rPr>
              <w:t>Τηλέφωνο      : 231 0587</w:t>
            </w:r>
            <w:r w:rsidRPr="008A7D64">
              <w:rPr>
                <w:color w:val="003366"/>
              </w:rPr>
              <w:t>282</w:t>
            </w:r>
          </w:p>
          <w:p w:rsidR="00CE313C" w:rsidRPr="008A7D64" w:rsidRDefault="00CE313C" w:rsidP="005D0253">
            <w:pPr>
              <w:rPr>
                <w:color w:val="003366"/>
              </w:rPr>
            </w:pPr>
            <w:r w:rsidRPr="00E77F2C">
              <w:rPr>
                <w:color w:val="003366"/>
                <w:lang w:val="en-US"/>
              </w:rPr>
              <w:t>FAX</w:t>
            </w:r>
            <w:r w:rsidRPr="00E77F2C">
              <w:rPr>
                <w:color w:val="003366"/>
              </w:rPr>
              <w:t xml:space="preserve">               : 231 </w:t>
            </w:r>
            <w:r w:rsidRPr="008A7D64">
              <w:rPr>
                <w:color w:val="003366"/>
              </w:rPr>
              <w:t>0</w:t>
            </w:r>
            <w:r w:rsidRPr="00E77F2C">
              <w:rPr>
                <w:color w:val="003366"/>
              </w:rPr>
              <w:t>587</w:t>
            </w:r>
            <w:r w:rsidRPr="008A7D64">
              <w:rPr>
                <w:color w:val="003366"/>
              </w:rPr>
              <w:t>282</w:t>
            </w:r>
          </w:p>
          <w:p w:rsidR="00CE313C" w:rsidRPr="00566436" w:rsidRDefault="00CE313C" w:rsidP="005D0253">
            <w:pPr>
              <w:rPr>
                <w:color w:val="003366"/>
              </w:rPr>
            </w:pPr>
            <w:r w:rsidRPr="0012506B">
              <w:rPr>
                <w:color w:val="003366"/>
                <w:lang w:val="it-IT"/>
              </w:rPr>
              <w:t>e</w:t>
            </w:r>
            <w:r w:rsidRPr="00566436">
              <w:rPr>
                <w:color w:val="003366"/>
              </w:rPr>
              <w:t>-</w:t>
            </w:r>
            <w:r w:rsidRPr="0012506B">
              <w:rPr>
                <w:color w:val="003366"/>
                <w:lang w:val="it-IT"/>
              </w:rPr>
              <w:t>mail</w:t>
            </w:r>
            <w:r w:rsidRPr="00566436">
              <w:rPr>
                <w:color w:val="003366"/>
              </w:rPr>
              <w:t xml:space="preserve">             : </w:t>
            </w:r>
            <w:r w:rsidRPr="0012506B">
              <w:rPr>
                <w:color w:val="003366"/>
                <w:lang w:val="it-IT"/>
              </w:rPr>
              <w:t>mail</w:t>
            </w:r>
            <w:r w:rsidRPr="00566436">
              <w:rPr>
                <w:color w:val="003366"/>
              </w:rPr>
              <w:t>@</w:t>
            </w:r>
            <w:r w:rsidRPr="0012506B">
              <w:rPr>
                <w:color w:val="003366"/>
                <w:lang w:val="it-IT"/>
              </w:rPr>
              <w:t>gym</w:t>
            </w:r>
            <w:r w:rsidRPr="00566436">
              <w:rPr>
                <w:color w:val="003366"/>
              </w:rPr>
              <w:t>-</w:t>
            </w:r>
            <w:r w:rsidRPr="0012506B">
              <w:rPr>
                <w:color w:val="003366"/>
                <w:lang w:val="it-IT"/>
              </w:rPr>
              <w:t>peir</w:t>
            </w:r>
            <w:r w:rsidRPr="00566436">
              <w:rPr>
                <w:color w:val="003366"/>
              </w:rPr>
              <w:t>-</w:t>
            </w:r>
            <w:r w:rsidRPr="0012506B">
              <w:rPr>
                <w:color w:val="003366"/>
                <w:lang w:val="it-IT"/>
              </w:rPr>
              <w:t>uom</w:t>
            </w:r>
            <w:r w:rsidRPr="00566436">
              <w:rPr>
                <w:color w:val="003366"/>
              </w:rPr>
              <w:t>.</w:t>
            </w:r>
            <w:r w:rsidRPr="0012506B">
              <w:rPr>
                <w:color w:val="003366"/>
                <w:lang w:val="it-IT"/>
              </w:rPr>
              <w:t>thess</w:t>
            </w:r>
            <w:r w:rsidRPr="00566436">
              <w:rPr>
                <w:color w:val="003366"/>
              </w:rPr>
              <w:t>.</w:t>
            </w:r>
            <w:r w:rsidRPr="0012506B">
              <w:rPr>
                <w:color w:val="003366"/>
                <w:lang w:val="it-IT"/>
              </w:rPr>
              <w:t>sch</w:t>
            </w:r>
            <w:r w:rsidRPr="00566436">
              <w:rPr>
                <w:color w:val="003366"/>
              </w:rPr>
              <w:t>.</w:t>
            </w:r>
            <w:r w:rsidRPr="0012506B">
              <w:rPr>
                <w:color w:val="003366"/>
                <w:lang w:val="it-IT"/>
              </w:rPr>
              <w:t>gr</w:t>
            </w:r>
          </w:p>
          <w:p w:rsidR="00CE313C" w:rsidRPr="00C61BDB" w:rsidRDefault="00CE313C" w:rsidP="005D0253">
            <w:pPr>
              <w:ind w:right="-108"/>
              <w:rPr>
                <w:sz w:val="20"/>
                <w:szCs w:val="20"/>
              </w:rPr>
            </w:pPr>
            <w:r w:rsidRPr="00E77F2C">
              <w:rPr>
                <w:color w:val="003366"/>
              </w:rPr>
              <w:t xml:space="preserve">Πληροφορίες : </w:t>
            </w:r>
            <w:r>
              <w:rPr>
                <w:color w:val="003366"/>
              </w:rPr>
              <w:t>Ελένη Μούζουρα</w:t>
            </w:r>
          </w:p>
          <w:p w:rsidR="00CE313C" w:rsidRPr="00C61BDB" w:rsidRDefault="00CE313C" w:rsidP="005D0253">
            <w:pPr>
              <w:ind w:left="142" w:right="459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CE313C" w:rsidRPr="00C61BDB" w:rsidRDefault="00CE313C" w:rsidP="005D0253">
            <w:pPr>
              <w:tabs>
                <w:tab w:val="left" w:pos="0"/>
              </w:tabs>
              <w:ind w:right="84"/>
              <w:jc w:val="center"/>
              <w:rPr>
                <w:sz w:val="20"/>
                <w:szCs w:val="20"/>
              </w:rPr>
            </w:pPr>
          </w:p>
          <w:p w:rsidR="00CE313C" w:rsidRPr="00C61BDB" w:rsidRDefault="00CE313C" w:rsidP="005D0253">
            <w:pPr>
              <w:tabs>
                <w:tab w:val="left" w:pos="351"/>
              </w:tabs>
              <w:ind w:left="351" w:right="84" w:hanging="351"/>
              <w:jc w:val="center"/>
              <w:rPr>
                <w:sz w:val="20"/>
                <w:szCs w:val="20"/>
              </w:rPr>
            </w:pPr>
          </w:p>
          <w:p w:rsidR="00CE313C" w:rsidRPr="00C61BDB" w:rsidRDefault="00CE313C" w:rsidP="005D0253">
            <w:pPr>
              <w:jc w:val="center"/>
              <w:rPr>
                <w:sz w:val="20"/>
                <w:szCs w:val="20"/>
              </w:rPr>
            </w:pPr>
          </w:p>
          <w:p w:rsidR="00CE313C" w:rsidRDefault="00CE313C" w:rsidP="005D0253">
            <w:pPr>
              <w:tabs>
                <w:tab w:val="left" w:pos="3223"/>
              </w:tabs>
              <w:ind w:right="595"/>
              <w:jc w:val="center"/>
              <w:rPr>
                <w:rFonts w:ascii="Arial" w:hAnsi="Arial" w:cs="Arial"/>
              </w:rPr>
            </w:pPr>
          </w:p>
          <w:p w:rsidR="00CE313C" w:rsidRDefault="00CE313C" w:rsidP="005D0253">
            <w:pPr>
              <w:tabs>
                <w:tab w:val="left" w:pos="3223"/>
              </w:tabs>
              <w:ind w:right="595"/>
              <w:jc w:val="center"/>
              <w:rPr>
                <w:rFonts w:ascii="Arial" w:hAnsi="Arial" w:cs="Arial"/>
              </w:rPr>
            </w:pPr>
          </w:p>
          <w:p w:rsidR="00CE313C" w:rsidRDefault="00CE313C" w:rsidP="005D0253">
            <w:pPr>
              <w:tabs>
                <w:tab w:val="left" w:pos="3223"/>
              </w:tabs>
              <w:ind w:right="595"/>
              <w:jc w:val="center"/>
              <w:rPr>
                <w:rFonts w:ascii="Arial" w:hAnsi="Arial" w:cs="Arial"/>
              </w:rPr>
            </w:pPr>
          </w:p>
          <w:p w:rsidR="00CE313C" w:rsidRPr="00CE313C" w:rsidRDefault="00CE313C" w:rsidP="005D0253">
            <w:pPr>
              <w:tabs>
                <w:tab w:val="left" w:pos="3223"/>
              </w:tabs>
              <w:ind w:right="595"/>
              <w:jc w:val="center"/>
              <w:rPr>
                <w:rFonts w:ascii="Arial" w:hAnsi="Arial" w:cs="Arial"/>
                <w:lang w:val="en-US"/>
              </w:rPr>
            </w:pPr>
            <w:r w:rsidRPr="007B3D5C">
              <w:rPr>
                <w:rFonts w:ascii="Arial" w:hAnsi="Arial" w:cs="Arial"/>
              </w:rPr>
              <w:t>Θεσσαλονίκη</w:t>
            </w:r>
            <w:r>
              <w:rPr>
                <w:rFonts w:ascii="Arial" w:hAnsi="Arial" w:cs="Arial"/>
              </w:rPr>
              <w:t xml:space="preserve"> </w:t>
            </w:r>
            <w:r w:rsidR="005769F8">
              <w:rPr>
                <w:rFonts w:ascii="Arial" w:hAnsi="Arial" w:cs="Arial"/>
                <w:lang w:val="en-US"/>
              </w:rPr>
              <w:t>20</w:t>
            </w:r>
            <w:r w:rsidRPr="007B3D5C">
              <w:rPr>
                <w:rFonts w:ascii="Arial" w:hAnsi="Arial" w:cs="Arial"/>
              </w:rPr>
              <w:t>/</w:t>
            </w:r>
            <w:r w:rsidR="005769F8">
              <w:rPr>
                <w:rFonts w:ascii="Arial" w:hAnsi="Arial" w:cs="Arial"/>
                <w:lang w:val="en-US"/>
              </w:rPr>
              <w:t>1</w:t>
            </w:r>
            <w:r w:rsidR="000A011B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B20460">
              <w:rPr>
                <w:rFonts w:ascii="Arial" w:hAnsi="Arial" w:cs="Arial"/>
              </w:rPr>
              <w:t>201</w:t>
            </w:r>
            <w:r w:rsidR="000A011B">
              <w:rPr>
                <w:rFonts w:ascii="Arial" w:hAnsi="Arial" w:cs="Arial"/>
                <w:lang w:val="en-US"/>
              </w:rPr>
              <w:t>7</w:t>
            </w:r>
          </w:p>
          <w:p w:rsidR="00CE313C" w:rsidRPr="00365BB9" w:rsidRDefault="00CE313C" w:rsidP="005769F8">
            <w:pPr>
              <w:tabs>
                <w:tab w:val="left" w:pos="2682"/>
              </w:tabs>
              <w:ind w:right="1496"/>
            </w:pPr>
            <w:r>
              <w:rPr>
                <w:rFonts w:ascii="Arial" w:hAnsi="Arial" w:cs="Arial"/>
              </w:rPr>
              <w:t xml:space="preserve">       </w:t>
            </w:r>
          </w:p>
          <w:p w:rsidR="00CE313C" w:rsidRPr="007B3D5C" w:rsidRDefault="00CE313C" w:rsidP="005D0253">
            <w:pPr>
              <w:ind w:right="928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CE313C" w:rsidRPr="007B3D5C" w:rsidRDefault="00CE313C" w:rsidP="005D0253">
            <w:pPr>
              <w:tabs>
                <w:tab w:val="left" w:pos="2682"/>
              </w:tabs>
              <w:ind w:right="1496"/>
              <w:jc w:val="center"/>
              <w:rPr>
                <w:rFonts w:ascii="Arial" w:hAnsi="Arial" w:cs="Arial"/>
              </w:rPr>
            </w:pPr>
          </w:p>
          <w:p w:rsidR="00CE313C" w:rsidRPr="00C61BDB" w:rsidRDefault="00CE313C" w:rsidP="005D0253">
            <w:pPr>
              <w:tabs>
                <w:tab w:val="left" w:pos="2682"/>
              </w:tabs>
              <w:ind w:right="1496"/>
              <w:jc w:val="center"/>
              <w:rPr>
                <w:sz w:val="20"/>
                <w:szCs w:val="20"/>
              </w:rPr>
            </w:pPr>
          </w:p>
        </w:tc>
      </w:tr>
    </w:tbl>
    <w:p w:rsidR="00CE313C" w:rsidRDefault="005769F8" w:rsidP="00CE313C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ΕΝΗΜΕΡΩΣΗ ΓΟΝΕΩΝ ΓΙΑ ΕΝΑΡΞΗ ΕΝΙΣΧΥΤΙΚΗΣ ΔΙΔΑΣΚΑΛΙΑΣ</w:t>
      </w:r>
    </w:p>
    <w:p w:rsidR="005769F8" w:rsidRDefault="005769F8" w:rsidP="005769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Αγαπητοί γονείς – κηδεμόνες,</w:t>
      </w:r>
    </w:p>
    <w:p w:rsidR="005769F8" w:rsidRDefault="005769F8" w:rsidP="005769F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σας ενημερώνουμε ότι κατά το σχολικό έτος 2017 -2018 θα υλοποιηθεί πρόγραμμα ενισχυτικής διδασκαλίας στα </w:t>
      </w:r>
      <w:r w:rsidRPr="005769F8">
        <w:rPr>
          <w:rFonts w:ascii="Arial" w:hAnsi="Arial" w:cs="Arial"/>
        </w:rPr>
        <w:t>ακόλουθα μαθήματα: Νεοελληνική Γλώσσα και Γραμματεία, Αρχαία Ελληνική Γλώσσα και Γραμματεία, Μαθηματικά, Φυ</w:t>
      </w:r>
      <w:r>
        <w:rPr>
          <w:rFonts w:ascii="Arial" w:hAnsi="Arial" w:cs="Arial"/>
        </w:rPr>
        <w:t xml:space="preserve">σική, Χημεία και Αγγλικά, στα </w:t>
      </w:r>
      <w:r w:rsidR="00D02376">
        <w:rPr>
          <w:rFonts w:ascii="Arial" w:hAnsi="Arial" w:cs="Arial"/>
        </w:rPr>
        <w:t xml:space="preserve">Σχολικά </w:t>
      </w:r>
      <w:r>
        <w:rPr>
          <w:rFonts w:ascii="Arial" w:hAnsi="Arial" w:cs="Arial"/>
        </w:rPr>
        <w:t>Κέντρα Αν</w:t>
      </w:r>
      <w:r w:rsidR="00D02376">
        <w:rPr>
          <w:rFonts w:ascii="Arial" w:hAnsi="Arial" w:cs="Arial"/>
        </w:rPr>
        <w:t xml:space="preserve">τισταθμιστικής </w:t>
      </w:r>
      <w:r w:rsidR="00CC7F36">
        <w:rPr>
          <w:rFonts w:ascii="Arial" w:hAnsi="Arial" w:cs="Arial"/>
        </w:rPr>
        <w:t>Εκπαίδευσης</w:t>
      </w:r>
      <w:r w:rsidR="00D02376">
        <w:rPr>
          <w:rFonts w:ascii="Arial" w:hAnsi="Arial" w:cs="Arial"/>
        </w:rPr>
        <w:t>.</w:t>
      </w:r>
    </w:p>
    <w:p w:rsidR="00CC7F36" w:rsidRPr="00CC7F36" w:rsidRDefault="00CC7F36" w:rsidP="005769F8">
      <w:pPr>
        <w:spacing w:after="120" w:line="360" w:lineRule="auto"/>
        <w:jc w:val="both"/>
        <w:rPr>
          <w:rFonts w:ascii="Arial" w:hAnsi="Arial" w:cs="Arial"/>
          <w:b/>
        </w:rPr>
      </w:pPr>
      <w:r w:rsidRPr="00CC7F36">
        <w:rPr>
          <w:rFonts w:ascii="Arial" w:hAnsi="Arial" w:cs="Arial"/>
          <w:b/>
        </w:rPr>
        <w:t>Επισημαίνεται ότι κριτήριο για την επιλογή-συμμετοχή των μαθητών/τριών στην ενισχυτική διδασκαλία αποτελεί η επίδοσή τους στο αντίστοιχο μάθημα.</w:t>
      </w:r>
    </w:p>
    <w:p w:rsidR="00CC7F36" w:rsidRPr="005769F8" w:rsidRDefault="005769F8" w:rsidP="005769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Η ενισχυτική διδασκαλία θα πραγματοποιηθεί σύμφωνα με </w:t>
      </w:r>
      <w:r w:rsidRPr="005769F8">
        <w:rPr>
          <w:rFonts w:ascii="Arial" w:hAnsi="Arial" w:cs="Arial"/>
        </w:rPr>
        <w:t xml:space="preserve">την με αρ. πρωτ.  167152/Δ2/06-10-2017 Υ. Α. με θέμα: «Οργάνωση και λειτουργία σχολικών κέντρων αντισταθμιστικής εκπαίδευσης ως προς την ενισχυτική διδασκαλία για το σχολικό έτος 2017-2018», </w:t>
      </w:r>
      <w:r>
        <w:rPr>
          <w:rFonts w:ascii="Arial" w:hAnsi="Arial" w:cs="Arial"/>
        </w:rPr>
        <w:t xml:space="preserve">την οποία και σας γνωστοποιούμε (έγγραφο με </w:t>
      </w:r>
      <w:r w:rsidRPr="005769F8">
        <w:rPr>
          <w:rFonts w:ascii="Arial" w:hAnsi="Arial" w:cs="Arial"/>
        </w:rPr>
        <w:t>Αρ. Πρωτ.: 19550/ 20-10-2017 της Δ/</w:t>
      </w:r>
      <w:proofErr w:type="spellStart"/>
      <w:r w:rsidRPr="005769F8">
        <w:rPr>
          <w:rFonts w:ascii="Arial" w:hAnsi="Arial" w:cs="Arial"/>
        </w:rPr>
        <w:t>νσης</w:t>
      </w:r>
      <w:proofErr w:type="spellEnd"/>
      <w:r w:rsidRPr="005769F8">
        <w:rPr>
          <w:rFonts w:ascii="Arial" w:hAnsi="Arial" w:cs="Arial"/>
        </w:rPr>
        <w:t xml:space="preserve"> Β/</w:t>
      </w:r>
      <w:proofErr w:type="spellStart"/>
      <w:r w:rsidRPr="005769F8">
        <w:rPr>
          <w:rFonts w:ascii="Arial" w:hAnsi="Arial" w:cs="Arial"/>
        </w:rPr>
        <w:t>θμιας</w:t>
      </w:r>
      <w:proofErr w:type="spellEnd"/>
      <w:r w:rsidRPr="005769F8">
        <w:rPr>
          <w:rFonts w:ascii="Arial" w:hAnsi="Arial" w:cs="Arial"/>
        </w:rPr>
        <w:t xml:space="preserve"> </w:t>
      </w:r>
      <w:proofErr w:type="spellStart"/>
      <w:r w:rsidRPr="005769F8">
        <w:rPr>
          <w:rFonts w:ascii="Arial" w:hAnsi="Arial" w:cs="Arial"/>
        </w:rPr>
        <w:t>Εκπ</w:t>
      </w:r>
      <w:proofErr w:type="spellEnd"/>
      <w:r w:rsidRPr="005769F8">
        <w:rPr>
          <w:rFonts w:ascii="Arial" w:hAnsi="Arial" w:cs="Arial"/>
        </w:rPr>
        <w:t>/σης Δ. Θεσσαλονίκης με θέμα: Ενισχυτική Διδασκαλία στο πλαίσιο της Πράξης «Ενισχυτική Διδασκαλία στη Δ/</w:t>
      </w:r>
      <w:proofErr w:type="spellStart"/>
      <w:r w:rsidRPr="005769F8">
        <w:rPr>
          <w:rFonts w:ascii="Arial" w:hAnsi="Arial" w:cs="Arial"/>
        </w:rPr>
        <w:t>θμια</w:t>
      </w:r>
      <w:proofErr w:type="spellEnd"/>
      <w:r w:rsidRPr="005769F8">
        <w:rPr>
          <w:rFonts w:ascii="Arial" w:hAnsi="Arial" w:cs="Arial"/>
        </w:rPr>
        <w:t xml:space="preserve"> εκπαίδευση, σχολικό έτος 2017-2018»</w:t>
      </w:r>
      <w:r>
        <w:rPr>
          <w:rFonts w:ascii="Arial" w:hAnsi="Arial" w:cs="Arial"/>
        </w:rPr>
        <w:t>.</w:t>
      </w:r>
      <w:r w:rsidRPr="005769F8">
        <w:rPr>
          <w:rFonts w:ascii="Arial" w:hAnsi="Arial" w:cs="Arial"/>
        </w:rPr>
        <w:t xml:space="preserve"> </w:t>
      </w:r>
      <w:r w:rsidR="00CC7F36" w:rsidRPr="00CC7F36">
        <w:rPr>
          <w:rFonts w:ascii="Arial" w:hAnsi="Arial" w:cs="Arial"/>
          <w:b/>
        </w:rPr>
        <w:t>Οι αιτήσεις – δηλώσεις των γονέων πρέπει να κατατεθούν στο σχολείο έως  την Παρασκευή 27 Οκτωβρίου 2017</w:t>
      </w:r>
      <w:r w:rsidR="00CC7F36">
        <w:rPr>
          <w:rFonts w:ascii="Arial" w:hAnsi="Arial" w:cs="Arial"/>
          <w:b/>
        </w:rPr>
        <w:t xml:space="preserve"> </w:t>
      </w:r>
      <w:r w:rsidR="00CC7F36">
        <w:rPr>
          <w:rFonts w:ascii="Arial" w:hAnsi="Arial" w:cs="Arial"/>
        </w:rPr>
        <w:t>και σ</w:t>
      </w:r>
      <w:r w:rsidR="00CC7F36" w:rsidRPr="00CC7F36">
        <w:rPr>
          <w:rFonts w:ascii="Arial" w:hAnsi="Arial" w:cs="Arial"/>
        </w:rPr>
        <w:t>τη συνέχεια η σχολική μονάδα καλείται  με απόφαση συλλόγου διδασκόντων να προτείνει  τους μαθητές που έχουν ανάγκη ενισχυτικής διδασκαλίας.</w:t>
      </w:r>
    </w:p>
    <w:p w:rsidR="00CE313C" w:rsidRDefault="00CE313C" w:rsidP="00CE313C">
      <w:pPr>
        <w:ind w:left="5040"/>
        <w:jc w:val="center"/>
        <w:rPr>
          <w:rFonts w:ascii="Arial" w:hAnsi="Arial" w:cs="Arial"/>
        </w:rPr>
      </w:pPr>
      <w:r>
        <w:rPr>
          <w:rFonts w:ascii="Arial" w:hAnsi="Arial" w:cs="Arial"/>
        </w:rPr>
        <w:t>Η Διευθύντρια</w:t>
      </w:r>
    </w:p>
    <w:p w:rsidR="00CE313C" w:rsidRPr="001C7D56" w:rsidRDefault="00CE313C" w:rsidP="00CE31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1C7D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Pr="001C7D56">
        <w:rPr>
          <w:rFonts w:ascii="Arial" w:hAnsi="Arial" w:cs="Arial"/>
        </w:rPr>
        <w:t>Δρ Ελένη Μούζουρα</w:t>
      </w:r>
    </w:p>
    <w:p w:rsidR="003E2B0D" w:rsidRDefault="00CE313C" w:rsidP="00CC7F36">
      <w:pPr>
        <w:spacing w:line="360" w:lineRule="auto"/>
        <w:jc w:val="center"/>
      </w:pPr>
      <w:r w:rsidRPr="001C7D56">
        <w:rPr>
          <w:rFonts w:ascii="Arial" w:hAnsi="Arial" w:cs="Arial"/>
        </w:rPr>
        <w:t xml:space="preserve">                                                                                  Φιλόλογος – Ψυχολόγος</w:t>
      </w:r>
    </w:p>
    <w:sectPr w:rsidR="003E2B0D" w:rsidSect="000F222B">
      <w:pgSz w:w="11906" w:h="16838"/>
      <w:pgMar w:top="1440" w:right="74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CE313C"/>
    <w:rsid w:val="0004471A"/>
    <w:rsid w:val="000A011B"/>
    <w:rsid w:val="00185458"/>
    <w:rsid w:val="003E2B0D"/>
    <w:rsid w:val="005769F8"/>
    <w:rsid w:val="00C97E7E"/>
    <w:rsid w:val="00CC7F36"/>
    <w:rsid w:val="00CE313C"/>
    <w:rsid w:val="00D02376"/>
    <w:rsid w:val="00D22528"/>
    <w:rsid w:val="00D25FAB"/>
    <w:rsid w:val="00E41674"/>
    <w:rsid w:val="00ED421A"/>
    <w:rsid w:val="00F072A9"/>
    <w:rsid w:val="00F6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CE313C"/>
    <w:pPr>
      <w:keepNext/>
      <w:ind w:left="142" w:right="283" w:hanging="142"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Char"/>
    <w:qFormat/>
    <w:rsid w:val="00CE313C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CE313C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CE31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lock Text"/>
    <w:basedOn w:val="a"/>
    <w:rsid w:val="00CE313C"/>
    <w:pPr>
      <w:ind w:left="142" w:right="283" w:hanging="142"/>
      <w:jc w:val="center"/>
    </w:pPr>
    <w:rPr>
      <w:rFonts w:ascii="Arial" w:hAnsi="Arial"/>
      <w:b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E31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313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2016-02-10T09:42:00Z</cp:lastPrinted>
  <dcterms:created xsi:type="dcterms:W3CDTF">2016-02-02T09:48:00Z</dcterms:created>
  <dcterms:modified xsi:type="dcterms:W3CDTF">2017-10-20T10:05:00Z</dcterms:modified>
</cp:coreProperties>
</file>